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2025 </w:t>
      </w:r>
      <w:r>
        <w:rPr>
          <w:rFonts w:ascii="Times New Roman" w:cs="Times New Roman" w:hAnsi="Times New Roman"/>
          <w:b/>
          <w:sz w:val="24"/>
          <w:szCs w:val="24"/>
        </w:rPr>
        <w:t>GRADE 5 KISWAHILI SCHEME OF WORK TERM 3</w:t>
      </w:r>
    </w:p>
    <w:tbl>
      <w:tblPr>
        <w:tblStyle w:val="style154"/>
        <w:tblW w:w="15300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810"/>
        <w:gridCol w:w="990"/>
        <w:gridCol w:w="1530"/>
        <w:gridCol w:w="1530"/>
        <w:gridCol w:w="2432"/>
        <w:gridCol w:w="1936"/>
        <w:gridCol w:w="1411"/>
        <w:gridCol w:w="1601"/>
        <w:gridCol w:w="1980"/>
        <w:gridCol w:w="1080"/>
      </w:tblGrid>
      <w:tr>
        <w:trPr/>
        <w:tc>
          <w:tcPr>
            <w:tcW w:w="810" w:type="dxa"/>
            <w:tcBorders/>
          </w:tcPr>
          <w:p>
            <w:pPr>
              <w:pStyle w:val="style0"/>
              <w:tabs>
                <w:tab w:val="left" w:leader="none" w:pos="733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WIKI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SOMO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KUU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MADA NDOGO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MATOKEA MAALUM YANAYOTARAJIWA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MAPENDEKEZO YA SHUGHULI ZA UFUNZAJI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SWALI DADISI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1492"/>
              </w:tabs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MAREJELEO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TATHMINI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MAONI</w:t>
            </w: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Ndege wa porini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visawe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Kufikia mwisho wa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somo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maneno matatu yenye maana sawa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-kutumia visawe ifaavyo katika mawasiliano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-kuthamini matumizi ya visawe katika mawasiliano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Mwanafunzi aweze: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 kutambua maneno matatu yenye maana sawa k.v nyumbani, mastakimu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-kujadili visawe mbalimbali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4"/>
                <w:szCs w:val="24"/>
              </w:rPr>
              <w:t>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-kutumia kisawe kimoja kuchukua nafasi ya kingine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Maneno yaliyo na maana sawa yana umuhimu gani katika mawasiliano?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97-98</w:t>
            </w:r>
          </w:p>
          <w:p>
            <w:pPr>
              <w:pStyle w:val="style0"/>
              <w:tabs>
                <w:tab w:val="left" w:leader="none" w:pos="907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Kuuliza na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ufahamu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mchezo mfupi wa kuigiza katika matini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msamiati uliotumiwa katika mchezo wa kuigiza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-kuonyesha ufahamu wa mchezo wa kuigiza kwa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-kuigiza mchezo mfupi ili kukuza uwezo wa kujieleza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kusoma mchezo wa kuigiza akizingatia wahusika,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maelekezo 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-kujadiliana kuhusu msamiati wa suala legwa uliotumiwa katika mchezo wa kuigiza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-kuigiza mchezo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mfupi aliousoma akishirikiana na wenzake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kutoa muhtasari wa mchezo aliousoma,kuuliza na kujibu maswali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Unakumbuka nini katika mchezo uliowahi soma?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99-100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>
          <w:trHeight w:val="44" w:hRule="atLeast"/>
        </w:trPr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tabs>
                <w:tab w:val="left" w:leader="none" w:pos="42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sifa za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na wenzake kujadili mada ya insha ya na muundo wa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-kuandika insha isiyopungua maneno150 inayosimulia tukio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linalohusiana na ndege wa porini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-kuwasomea wenzake insha aliyoiandika ili waitathmini na kumwelekeza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 mambo gani unayozingatia  ili kuandika insha ya masimulizi ya kuvutia?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101-102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Mnyambuliko wa vitenzi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sentensi katika hali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ya kutendewa,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kutendeka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na kutendana  katika matini ili kuvitofautisha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hali za kutendewa,kutendeka na kutendana ipasavyo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vitenzi katika hali ya kutendewa,kutendeka na kutendana katika mawasiliano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sentensi katika hali  ya kutendewa, kutendeka na kutendana  katika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vyombo vya kidijitali/chati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-kujaza nafasi katika jedwali la mnyambuliko  wa vitenzi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sentensi upya kwa kutumia vitenzi katika hali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Je,vitenzi vinaweza kubadilika vipi 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103-108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-vyombo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Ndege wa porini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visawe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maneno matatu yenye maana sawa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-kutumia visawe ifaavyo katika mawasiliano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-kuthamini matumizi ya visawe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 kutambua maneno matatu yenye maana sawa k.v nyumbani, mastakimu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 visawe mbalimbali katika vikundi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kisawe kimoja kuchukua 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afasi ya kingine katika sentensi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Maneno yaliyo na maana sawa yana umuhimu gani katika mawasiliano?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97-98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-Kuuliza na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ufahamu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mchezo mfupi wa kuigiza katika matini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maana ya msamiati uliotumiwa katika mchezo wa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kuigiza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-kuonyesha ufahamu wa mchezo wa kuigiza kwa kujibu maswali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-kuigiza mchezo mfupi ili kukuza uwezo wa kujieleza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mchezo wa kuigiza akizingatia wahusika, maelekezo 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-kujadiliana kuhusu msamiati wa suala legwa uliotumiwa katika mchezo wa kuigiza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-kuigiza mchezo mfupi aliousoma akishirikiana na wenzake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kutoa muhtasari wa mchezo aliousoma,kuuliza na kujibu maswali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Unakumbuka nini katika mchezo uliowahi soma?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99-100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masimulizi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sifa za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 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na wenzake kujadili mada ya insha ya na muundo wa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isiyopungua maneno150 inayosimulia tukio linalohusiana na ndege wa porini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wenzake insha aliyoiandika ili waitathmini 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kumwelekeza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Ni mambo gani unayozingatia  ili kuandika insha ya masimulizi ya kuvutia?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101-102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tabs>
                <w:tab w:val="left" w:leader="none" w:pos="908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Mnyambuliko wa vitenzi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sentensi katika hali  ya kutendewa, kutendeka na kutendana  katika matini ili kuvitofautisha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katika hali za kutendewa,kutendeka na kutendana ipasavyo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vitenzi katika hali ya kutendewa,kutendeka na kutendana katika mawasiliano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sentensi katika hali  ya kutendewa, kutendeka na kutendana  katika vyombo vya kidijitali/chati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-kujaza nafasi katika jedwali la mnyambuliko  wa vitenzi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sentensi upya kwa kutumia vitenzi katika hali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Je,vitenzi vinaweza kubadilika vipi 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103-108</w:t>
            </w:r>
          </w:p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-vyombo vya kidijitali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Magonjwa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Mazungumzo ya kimuktadha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miktadha mbalimbali kunakotumiwa lugha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katika miktadha rasmi ili kufanikisha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lugha katika miktadha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 kutambua miktadha  kunakotumiwa lugha rasmi k.v ofisini,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Mahakamani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maigizo ya mazungumzo ya miktadha rasmi akishirikiana na wenzake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nidhamu ya lugha inayotumiwa  katika mazingira  rasmi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Ni wapi katika shughuli zetu za kila siku tunaitumia lugha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109-110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kwa mapana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za aina mbalimbali za kusoma na kuchangua zinazomvutia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alizochangua ili kufaidika na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-kufurahia usomaji wa aina mbalimbali za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matini ili kupanua mawazo yake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kuchangua matini k.v.vitabu,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magazeti zinazimvutia maktabani na 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matini alizochangua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-kuwatolea wenzake muhtasari wa kile alichokisoma kwenye matini ili kupashana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habari zipi unazopenda kusoma kwenye matini?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11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vifungu vya maelezo vilivyoandikwa kwenye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kwa kufuata  mtindo na muundo ufaao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utunzi mzuri wenye ujumbe mahususi 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-kujadili  mada ya insha na muundo wa insha ya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isiyopungua maneno 150 kwa kuzingatia msamiati unaohusu suala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wenzake insha aliyoiandika ili kuisoma na kuitathmini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Je,unaweza kuandika insha ya maelezo juu ya mada gani?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112-113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Vinyume vya vitenzi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vitenzi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-kuunda sentensi kwa kutumia vinyume vya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 vya vitenzi katika mawasiliano ya kila siku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vinyume vya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kwa kutumia vinyume  vya vitenzi kwa kuzingatia upatanisho wa kisarufi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-kutalii mazingira yake na kuunda orodha ya vinyume vya vitenzi anavyovitambua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Je,ni vitenzi gani unavyoweza kutambua vinyume vyake?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114-117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Magonjwa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Mazungumzo ya kimuktadha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miktadha mbalimbali kunakotumiwa lugha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lugha katika miktadha rasmi ili kufanikisha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lugha katika miktadha rasmi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 kutambua miktadha  kunakotumiwa lugha rasmi k.v ofisini,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Mahakamani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katika maigizo ya mazungumzo ya miktadha rasmi akishirikiana na wenzake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-kutambua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nidhamu ya lugha inayotumiwa  katika mazingira  rasmi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 Ni wapi katika shughuli zetu za kila siku tunaitumia lugha rasmi?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Kiswahili Gredi ya tano ukurasa 109-110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 kwa kwa mapana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1157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matini za aina mbalimbali za kusoma na kuchangua zinazomvutia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matini alizochangua ili kufaidika na ujumbe na lugha iliyotumiwa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-kufurahia usomaji wa aina mbalimbali za matini 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kupanua mawazo yake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kuchangua matini k.v.vitabu,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magazeti zinazimvutia maktabani na mtandaoni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matini alizochangua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-kuwatolea wenzake muhtasari wa kile alichokisoma kwenye matini ili kupashana ujumbe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habari zipi unazopenda kusoma kwenye matini?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Kiswahili Gredi ya tano ukurasa 111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Insha za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tabs>
                <w:tab w:val="left" w:leader="none" w:pos="48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vifungu vya maelezo vilivyoandikwa kwenye matini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kwa kufuata  mtindo na muundo ufaao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-kuchangamkia utunzi mzuri wenye ujumbe mahususi 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-kujadili  mada ya insha na muundo wa insha ya maelezo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maelezo isiyopungua maneno 150 kwa kuzingatia msamiati unaohusu suala legwa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wenzake insha aliyoiandika ili kuisoma na kuitathmini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Je,unaweza kuandika insha ya maelezo juu ya mada gani?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tabs>
                <w:tab w:val="left" w:leader="none" w:pos="419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112-113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Vinyume vya vitenzi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vinyume vya vitenzi katika matini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-kuunda sentensi kwa kutumia vinyume vya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vinyume  vya vitenzi katika mawasiliano ya kila siku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vinyume vya vitenzi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-kutunga sentensi kwa kutumia vinyume  vya vitenzi kwa kuzingatia upatanisho wa kisarufi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-kutalii mazingira yake na kuunda orodha ya vinyume vya vitenzi anavyovitambua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Je,ni vitenzi gani unavyoweza kutambua vinyume vyake?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Kiswahili Gredi ya tano ukurasa 114-117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KUDHIBITI ITIKADI ZA KIDINI NA ZA KIJAMII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Tashbihi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tabia katika matini ili kuzibainisha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tashbihi za tabia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tashbihi za tabia katika mawasiliano ya kila siku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tashbihi za tabia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 mbalimbali za tabia kwa kutoa mfano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-kukamilisha tashbihi mbalimbali za tabia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-kujaza nafasi katika sentensi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kwa kutumia tashbihi mbambali za tabia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tashbihi zipi hutumiwa kuelezea tabia?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119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1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Matini ya kidijitali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na kufungua faili iliyo na kifungu cha kusoma ili kuimarisha umilisi wake wa kutumia tarakilishi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-kusakura kwenye tovuti salama ili kupata vifungu vya kusoma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vifaa vya kidijitali katika kutafuta na kusoma ujumbe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kutambua jina la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faili legwa  kwenye tarakilishi na kufanya mazoezi  ya kufungua na kufunga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kutambua mitandao salama yenye matini inayoafiki kiwango cha mahitaji yake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kutoa habari kwa mwalimu au mzazi wake endapo atapata ujumbe kwa watu asiowajua mtandaoni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Unapenda kusoma habari kuhusu nini mtandaoni?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120-121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Insha ya masimulizi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insha ya masimulizi kwa kuzingatia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wa insha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-kushiriki na wenzake kujadili mada ya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wenzake insha aliyoandika ili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waitathmini na kumwelekeza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Unawezaje kupata kwa haraka hoja za kusimulia katika insha?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122-123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tabs>
                <w:tab w:val="left" w:leader="none" w:pos="1107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Nyakati na hali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vitenzi katika hali ya mazoea na hali timilifu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vya hali ya mazoea na timilifu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hali ya mazoea na timilifu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vitenzi katika hali ya mazoea (hu)na hali timilifu (me) kwenye vitenzi katika 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na wenzake katika mazoezi ya kutumia hali ya mazoea (hu) na hali timilifu(me)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Je,wewe hufanya shughuli gani kila siku?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124-127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KUDHIBITI ITIKADI ZA KIDINI NA ZA KIJAMII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Tashbihi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tashbihi za tabia katika matini ili kuzibainisha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tashbihi za tabia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tashbihi za tabia katika mawasiliano ya kila siku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tashbihi za tabia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-kueleza maana ya tashbihi mbalimbali za tabia kwa kutoa mfano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-kukamilisha tashbihi mbalimbali za tabia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-kujaza nafasi katika sentensi kwa kutumia tashbihi mbambali za tabia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Ni tashbihi zipi hutumiwa kuelezea tabia?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Kiswahili Gredi ya tano ukurasa 119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  <w:p>
            <w:pPr>
              <w:pStyle w:val="style0"/>
              <w:tabs>
                <w:tab w:val="left" w:leader="none" w:pos="1115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Matini ya kidijitali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na kufungua faili iliyo na kifungu cha kusoma ili kuimarisha umilisi wake wa kutumia tarakilishi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-kusakura kwenye tovuti salama ili kupata vifungu vya kusoma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matumizi ya vifaa vya kidijitali katika kutafuta na kusoma ujumbe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kutambua jina la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faili legwa  kwenye tarakilishi na kufanya mazoezi  ya kufungua na kufunga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kutambua mitandao salama yenye matini inayoafiki kiwango cha mahitaji yake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kutoa habari kwa mwalimu au mzazi wake endapo atapata ujumbe kwa watu asiowajua mtandaoni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Unapenda kusoma habari kuhusu nini mtandaoni?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Kiswahili Gredi ya tano ukurasa 120-121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Insha ya masimulizi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insha ya masimulizi kwa kuzingatia muundo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 kwa kufuata kanuni zifaazo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utunzi mzuri wa insha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-kushiriki na wenzake kujadili mada ya insha ya masimulizi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insha ya masimulizi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-kuwasomea wenzake insha aliyoandika ili waitathmini na kumwelekeza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Unawezaje kupata kwa haraka hoja za kusimulia katika insha?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Kiswahili Gredi ya tano ukurasa 122-123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  <w:p>
            <w:pPr>
              <w:pStyle w:val="style0"/>
              <w:tabs>
                <w:tab w:val="left" w:leader="none" w:pos="1107"/>
              </w:tabs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ab/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Nyakati na hali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vitenzi katika hali ya mazoea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na hali timilifu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vitenzi vya hali ya mazoea na timilifu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matumizi ya hali ya mazoea na timilifu katika mawasiliano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vitenzi katika hali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mazoea (hu)na hali timilifu (me) kwenye vitenzi katika chati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-kushiriki na wenzake katika mazoezi ya kutumia hali ya mazoea (hu) na hali timilifu(me) katika sentensi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Je,wewe hufanya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shughuli gani kila siku?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Kiswahili Gredi ya tano ukurasa 124-127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-zoezi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KUSIKILIZA NA KUZUNGUMZA: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UWEKEZAJI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Kutoa masimulizi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-kusimulia tungo mbele ya wenzake kwa kuzingatia mada,ubunifu na usanifu wa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zifaazo kuimarisha masimulizi yake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masimulizi katika mazingira mbalimbali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kusimulia tungo mbele ya wenzake kwa kuzingatia mada,ubunifu na usanifu wa lugha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ishara za mwili zifaazo k.v.ishara za uso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za mikono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-kujadiliana na wenzake kuhusu ubora wa masimulizi aliyosikiliza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Je,nini unachozingatia kutoa masimulizi?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129-130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KUSOMA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Kusoma kwa ufasaha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 kutambua msamiati wa suala legwa  uliotumika katika kifungu cha hadithi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-kutumia msamiati ulio katika kifungu cha hadithi kwa usahihi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usomaji wa vifungu vya hadithi ili kujenga maarifa ya ufahamu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 kutambua msamiati wa suala legwa  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-kueleza maana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ya msamiati kama unavyotumiwa katika jamii wakati wa mawasiliano na shughuli za uwekezaji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-kusoma kifungu cha hadithi kwa ufasaha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Unatumia njia gani ili kujua maana ya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msamiati uliotumiwa katika kifungu?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KLB visionary Kiswahili Gredi ya tano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ukurasa 131-133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KUANDIKA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Barua pepe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-kutambua baruapepe kwa kuzingatia muundo wake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baruapepe kwa kuzingatia ujumbe,muundo na mtindo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-kuchangamkia uandishi wa baruapepe katika mawasiliano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-kujadili sehemu mbalimbali za barua pepe kama vile anwani ya mtumaji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-kuandika barua pepe kwa rafiki,mzazi,mwalimu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-kutuma barua pepe aliyoiandika kwa mpokeaji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Unazingatia vipengele gani unapoandika barua pepe?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KLB visionary Kiswahili Gredi ya tano ukurasa 134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SARUFI</w:t>
            </w:r>
          </w:p>
        </w:tc>
        <w:tc>
          <w:tcPr>
            <w:tcW w:w="153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Ukanushaji</w:t>
            </w:r>
          </w:p>
        </w:tc>
        <w:tc>
          <w:tcPr>
            <w:tcW w:w="2432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wakati na nafsi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-kukanusha viambishi vya nafsi na wakati katika sentensi kwa usahihi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-kutunga sentensi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sahihi zenye viambishi vya nafsi na wakati na kuzikanusha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-kufurahia ukanushaji wa viambishi vya nafsi na wakati katika sentensi</w:t>
            </w:r>
          </w:p>
        </w:tc>
        <w:tc>
          <w:tcPr>
            <w:tcW w:w="193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-kutambua viambishi vya nafsi  na vya wakati katika sentensi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-kusoma sentensi zenye viambishi legwa  kwenye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vitabu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-kukanusha sentensi akizingatia nafsi na nyakati </w:t>
            </w:r>
          </w:p>
        </w:tc>
        <w:tc>
          <w:tcPr>
            <w:tcW w:w="141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Viambishi vya nafsi katika vitenzi ni vipi?</w:t>
            </w:r>
          </w:p>
        </w:tc>
        <w:tc>
          <w:tcPr>
            <w:tcW w:w="160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KLB visionary Kiswahili Gredi ya tano ukurasa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135-142</w:t>
            </w:r>
          </w:p>
        </w:tc>
        <w:tc>
          <w:tcPr>
            <w:tcW w:w="19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-Kuuliza na kujibu maswali </w:t>
            </w:r>
          </w:p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-zoezi </w:t>
            </w:r>
          </w:p>
        </w:tc>
        <w:tc>
          <w:tcPr>
            <w:tcW w:w="108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81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14490" w:type="dxa"/>
            <w:gridSpan w:val="9"/>
            <w:tcBorders/>
          </w:tcPr>
          <w:p>
            <w:pPr>
              <w:pStyle w:val="style0"/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TATHMINI YA MWISHO WA MUHULA/LIKIZO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D408C36"/>
    <w:lvl w:ilvl="0" w:tplc="027E07E2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942A970"/>
    <w:lvl w:ilvl="0" w:tplc="FA147FC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D98E6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11DC9272"/>
    <w:lvl w:ilvl="0" w:tplc="12A6B6AA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094CCF6"/>
    <w:lvl w:ilvl="0" w:tplc="9054893E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8A20931A"/>
    <w:lvl w:ilvl="0" w:tplc="FC143982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b9b37063-36fe-42a0-be0b-9713dfd52dee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338723f3-abbc-4b30-baa1-6cee95cc2a48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86d250c6-a29e-40fe-8cac-fccaff139e88"/>
    <w:basedOn w:val="style65"/>
    <w:next w:val="style4099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</w:pPr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character" w:customStyle="1" w:styleId="style4100">
    <w:name w:val="Subtitle Char"/>
    <w:basedOn w:val="style65"/>
    <w:next w:val="style4100"/>
    <w:link w:val="style74"/>
    <w:uiPriority w:val="11"/>
    <w:rPr>
      <w:rFonts w:ascii="Cambria" w:cs="宋体" w:eastAsia="宋体" w:hAnsi="Cambria"/>
      <w:i/>
      <w:iCs/>
      <w:color w:val="4f81bd"/>
      <w:spacing w:val="15"/>
      <w:sz w:val="24"/>
      <w:szCs w:val="24"/>
    </w:rPr>
  </w:style>
  <w:style w:type="paragraph" w:styleId="style62">
    <w:name w:val="Title"/>
    <w:basedOn w:val="style0"/>
    <w:next w:val="style0"/>
    <w:link w:val="style4101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customStyle="1" w:styleId="style4101">
    <w:name w:val="Title Char_b89a9ef1-9079-413d-8e0f-3c8f61c2b5d0"/>
    <w:basedOn w:val="style65"/>
    <w:next w:val="style4101"/>
    <w:link w:val="style62"/>
    <w:uiPriority w:val="10"/>
    <w:rPr>
      <w:rFonts w:ascii="Cambria" w:cs="宋体" w:eastAsia="宋体" w:hAnsi="Cambria"/>
      <w:color w:val="17365d"/>
      <w:spacing w:val="5"/>
      <w:kern w:val="28"/>
      <w:sz w:val="52"/>
      <w:szCs w:val="52"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871F9-15FE-4950-A3D0-E07E52EAC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Words>2350</Words>
  <Pages>15</Pages>
  <Characters>14175</Characters>
  <Application>WPS Office</Application>
  <DocSecurity>0</DocSecurity>
  <Paragraphs>654</Paragraphs>
  <ScaleCrop>false</ScaleCrop>
  <LinksUpToDate>false</LinksUpToDate>
  <CharactersWithSpaces>16334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2024-06-24T20:41:00Z</dcterms:created>
  <dc:creator>Admin</dc:creator>
  <lastModifiedBy>TECNO CE7j</lastModifiedBy>
  <dcterms:modified xsi:type="dcterms:W3CDTF">2025-05-22T23:33:47Z</dcterms:modified>
  <revision>103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2d6a724191364ac08cc680d3c4a4912c</vt:lpwstr>
  </property>
</Properties>
</file>