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sz w:val="36"/>
          <w:u w:val="thick"/>
        </w:rPr>
      </w:pPr>
      <w:r>
        <w:rPr>
          <w:rFonts w:cs="Times New Roman" w:ascii="Times New Roman" w:hAnsi="Times New Roman"/>
          <w:b/>
          <w:sz w:val="36"/>
          <w:u w:val="thick"/>
        </w:rPr>
        <w:t xml:space="preserve">GRADE 7 ACTIVE INTERGRATED SCIENCE SCHEMES OF WORK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36"/>
          <w:u w:val="thick"/>
        </w:rPr>
        <w:t xml:space="preserve">TERM 2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u w:val="dotted"/>
        </w:rPr>
      </w:pPr>
      <w:r>
        <w:rPr>
          <w:rFonts w:cs="Times New Roman" w:ascii="Times New Roman" w:hAnsi="Times New Roman"/>
        </w:rPr>
        <w:t>NAME OF THE TEACHER</w:t>
      </w:r>
      <w:r>
        <w:rPr>
          <w:rFonts w:cs="Times New Roman" w:ascii="Times New Roman" w:hAnsi="Times New Roman"/>
          <w:u w:val="dotted"/>
        </w:rPr>
        <w:tab/>
        <w:tab/>
        <w:tab/>
        <w:tab/>
        <w:tab/>
        <w:tab/>
      </w:r>
      <w:r>
        <w:rPr>
          <w:rFonts w:cs="Times New Roman" w:ascii="Times New Roman" w:hAnsi="Times New Roman"/>
        </w:rPr>
        <w:t>SCHOOL</w:t>
      </w:r>
      <w:r>
        <w:rPr>
          <w:rFonts w:cs="Times New Roman" w:ascii="Times New Roman" w:hAnsi="Times New Roman"/>
          <w:u w:val="dotted"/>
        </w:rPr>
        <w:tab/>
        <w:tab/>
        <w:tab/>
        <w:tab/>
      </w:r>
      <w:r>
        <w:rPr>
          <w:rFonts w:cs="Times New Roman" w:ascii="Times New Roman" w:hAnsi="Times New Roman"/>
        </w:rPr>
        <w:t xml:space="preserve"> YEAR</w:t>
      </w:r>
      <w:r>
        <w:rPr>
          <w:rFonts w:cs="Times New Roman" w:ascii="Times New Roman" w:hAnsi="Times New Roman"/>
          <w:u w:val="dotted"/>
        </w:rPr>
        <w:tab/>
        <w:tab/>
        <w:tab/>
      </w:r>
      <w:r>
        <w:rPr>
          <w:rFonts w:cs="Times New Roman" w:ascii="Times New Roman" w:hAnsi="Times New Roman"/>
        </w:rPr>
        <w:t xml:space="preserve"> TERM</w:t>
      </w:r>
      <w:r>
        <w:rPr>
          <w:rFonts w:cs="Times New Roman" w:ascii="Times New Roman" w:hAnsi="Times New Roman"/>
          <w:u w:val="dotted"/>
        </w:rPr>
        <w:tab/>
        <w:tab/>
      </w:r>
      <w:r>
        <w:rPr>
          <w:rFonts w:cs="Times New Roman" w:ascii="Times New Roman" w:hAnsi="Times New Roman"/>
          <w:b/>
          <w:u w:val="dotted"/>
        </w:rPr>
        <w:t>II</w:t>
      </w:r>
    </w:p>
    <w:tbl>
      <w:tblPr>
        <w:tblStyle w:val="TableGrid"/>
        <w:tblW w:w="16475" w:type="dxa"/>
        <w:jc w:val="left"/>
        <w:tblInd w:w="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8"/>
        <w:gridCol w:w="529"/>
        <w:gridCol w:w="1494"/>
        <w:gridCol w:w="1589"/>
        <w:gridCol w:w="3023"/>
        <w:gridCol w:w="1843"/>
        <w:gridCol w:w="2048"/>
        <w:gridCol w:w="363"/>
        <w:gridCol w:w="2616"/>
        <w:gridCol w:w="1843"/>
        <w:gridCol w:w="574"/>
        <w:gridCol w:w="22"/>
      </w:tblGrid>
      <w:tr>
        <w:trPr>
          <w:trHeight w:val="816" w:hRule="atLeast"/>
          <w:cantSplit w:val="true"/>
        </w:trPr>
        <w:tc>
          <w:tcPr>
            <w:tcW w:w="5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Week</w:t>
            </w:r>
          </w:p>
        </w:tc>
        <w:tc>
          <w:tcPr>
            <w:tcW w:w="529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LSN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strand</w:t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Sub-strand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Specific Learning Outcomes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Key Inquiry Question(s)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Learning Experiences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Learning Resources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Assessment Methods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Ref</w:t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Mixtures, Elements and Compounds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Decantation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mixture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separate mixtures using decantation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develop curiosity in separating mixtures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separate, in a group, different types of mixtures (decantation.)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58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pg.73-74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Separation of mixtures by use of a magnet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mixture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b) separate mixtures using magnet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develop curiosity in separating mixtures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separate, in a group, different types of mixtures (use of a magnet)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58-59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pg.74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Sublimation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sublimation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separate mixtures using sublimation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develop curiosity in separating mixtures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separate, in a group, different types of mixtures (use of sublimation)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59-60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pg.75-76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Separation of mixtures by paper chromatography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chromatography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separate mixtures using chromatography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develop curiosity in separating mixtures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separate, in a group, different types of mixtures (paper chromatography).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60-61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pg.76-77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Solvent extraction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chromatography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separate mixtures using solvent extraction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develop curiosity in separating mixtures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separate, in a group, different types of mixtures (solvent extraction).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61-62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pg.78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of separating funnel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mixture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separate mixtures using a separating funnel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develop curiosity in separating mixtures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separate, in a group, different types of mixtures (separating funnel).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62-63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pg.79-80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crystallization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crystallization.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separate mixtures using crystallization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develop curiosity in separating mixtures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separate, in a group, different types of mixtures (crystallization).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63-65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pg.80-81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of separation of mixtures in day to day life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the term mixture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areas where separation of mixtures is applied in daily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appreciate the use of different methods of separating mixtures in day-to-day life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2. What should be considered when separating various mixtures?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with peers, the applications of separating mixtures in day to day life (crude oil refining, fractional distillation of liquefied air, extraction of oil from nuts).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Ice, candle wax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water/salty water.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Sieve, magnet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65-66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pg.82-84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Acids, bases and indicators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of plant extract as acid indicators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use plant extracts as acid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Identify a plant for extraction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plant extracts as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Prepare and use plant extract indicator to classify common house hold solutions as either acidic or basic, in a group.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68-70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pg.85-86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of plant extract as acid indicators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use plant extracts as acid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Identify a plant for extraction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plant extracts as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Prepare and use plant extract indicator to classify common house hold solutions as either acidic or basic, in a group.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68-70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pg.85-86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of plant extract as base indicators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use plant extracts as base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Identify a plant for extraction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plant extracts as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Prepare and use plant extract indicator to classify common house hold solutions as either acidic or basic, in a group.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68-70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pg.85-86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of plant extract as base indicators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use plant extracts as base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Identify a plant for extraction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plant extracts as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Prepare and use plant extract indicator to classify common house hold solutions as either acidic or basic, in a group.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68-70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pg.85-86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categorizing household items as acid and bases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different household items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Categorize different house-hold solutions as either acidic or basic using indicators.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Develop curiosity in working with acid and bases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classify different house-hold solutions as either acidic or basic using indicators (use methyl orange, litmus or phenolphthalein), in a group).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71-72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pg.87-88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categorizing household items as acid and bases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different household items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Categorize different house-hold solutions as either acidic or basic using indicators.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Develop curiosity in working with acid and bases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classify different house-hold solutions as either acidic or basic using indicators (use methyl orange, litmus or phenolphthalein), in a group).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71-72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pg.87-88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categorizing household items as acid and bases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different household items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Categorize different house-hold solutions as either acidic or basic using indicators.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Develop curiosity in working with acid and bases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classify different house-hold solutions as either acidic or basic using indicators (use methyl orange, litmus or phenolphthalein), in a group).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71-72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pg.87-88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Strength of acids and bases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PH- Scale and PH- chart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a PH- scale and PH-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its uses in knowing the strength of acids and bases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State the meaning of PH- in full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Appreciate the use of PH- scale and chart in real life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Search, watch videos and animations showing different colours of acid- base indicators in different solutions.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(use universal indicator, pH scale and pH chart)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72-74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pg.89-92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Strength of acid using universal indicator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the uses of a Universal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determine the strength of acids and bases using universal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Search, watch videos and animations showing different colours of acid- base indicators in different solutions.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classify acidic or basic solutions as either strong or weak, in a group. (use universal indicator, pH scale and pH chart)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72-74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pg.89-92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Strength of acid using universal indicator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the uses of a Universal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determine the strength of acids and bases using universal indicator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Search, watch videos and animations showing different colours of acid- base indicators in different solutions.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classify acidic or basic solutions as either strong or weak, in a group. (use universal indicator, pH scale and pH chart)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72-74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pg.89-92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Strength of bases using PH- Scale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the uses of a PH- Scale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determine the strength of acids and bases using PH- Scale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Search, watch videos and animations showing different colours of acid- base indicators in different solutions.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classify acidic or basic solutions as either strong or weak, in a group. (use universal indicator, pH scale and pH chart)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72-74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pg.89-92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Strength of bases using PH- chart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the uses of a PH-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determine the strength of acids and bases using PH-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indicators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Search, watch videos and animations showing different colours of acid- base indicators in different solutions.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classify acidic or basic solutions as either strong or weak, in a group. (use universal indicator, pH scale and pH chart)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72-74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pg.89-92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of acids in real life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daily use of acids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outline applications of acids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applications of acids and bases in real life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.explore applications of acids and bases (include antacid tablets, common fruits in the locality, fertilizers, liming of soil, detergents).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74-77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pg.92-95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of acids in real life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daily use of acids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outline applications of acids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applications of acids and bases in real life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.explore applications of acids and bases (include antacid tablets, common fruits in the locality, fertilizers, liming of soil, detergents).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74-77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pg.92-95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of bases in real life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daily use of bases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outline applications of bases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applications of acids and bases in real life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.explore applications of acids and bases (include antacid tablets, common fruits in the locality, fertilizers, liming of soil, detergents).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74-77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pg.92-95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Application of bases in real life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daily use of bases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outline applications of bases in real life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applications of acids and bases in real life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How can you identify a substance as being acidic or basic?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2. What is the significance of acids and bases?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.explore applications of acids and bases (include antacid tablets, common fruits in the locality, fertilizers, liming of soil, detergents).</w:t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universal indicator, pH scale and pH chart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antacid tablets, common fruits in the locality, fertilizers, liming of soil, detergents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74-77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pg.92-95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LIVING THINGS AND THEIR ENVIRONMENT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Reproduction in human beings –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describe the menstrual cycle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Define the term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human menstrual cycle (Details of hormonal control not required; only mention)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79-81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pg.97-99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Menstrual cycle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describe the menstrual cycle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Define the term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human menstrual cycle (Details of hormonal control not required; only mention)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79-81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pg.97-99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challenges related to menstrual cycle- irregular period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menstrual cycle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irregular periods as a challenge related to the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various challenges related to the menstrual cycle (Include irregular periods)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81-82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pg.100-101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challenges related to menstrual cycle- irregular period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menstrual cycle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irregular periods as a challenge related to the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</w:tc>
        <w:tc>
          <w:tcPr>
            <w:tcW w:w="20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various challenges related to the menstrual cycle (Include irregular periods)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97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81-82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pg.100-101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15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8</w:t>
            </w:r>
          </w:p>
        </w:tc>
        <w:tc>
          <w:tcPr>
            <w:tcW w:w="15944" w:type="dxa"/>
            <w:gridSpan w:val="11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HALF TERM</w:t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9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challenges related to menstrual cycle- Irregular bleeding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menstrual cycle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irregular bleeding as a challenge related to the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various challenges related to the menstrual cycle (irregular bleeding)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81-82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pg.100-101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en-US" w:eastAsia="en-US" w:bidi="ar-SA"/>
              </w:rPr>
              <w:t>challenges related to menstrual cycle- pains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menstrual cycle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irregular bleeding as a challenge related to the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various challenges related to the menstrual cycle (irregular bleeding)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81-82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pg.100-101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Management of issues related to menstrual cycle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a) State the issues related to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b) describe ways of managing issues related to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discuss various challenges related to the menstrual cycle (pains, among other common challenges)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Discuss in groups management of issues related to menstrual cycle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b/>
                <w:i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Active Integrated Scie. Gr 7 T.G pg. 82-83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b/>
                <w:i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Active Integrated Scie. Gr 7 P.B pg.101-102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eastAsia="Calibri" w:cs="Times New Roman" w:ascii="Times New Roman" w:hAnsi="Times New Roman"/>
                <w:color w:val="FF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Management of issues related to menstrual cycle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a) State the issues related to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b) describe ways of managing issues related to menstrual cycle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c) Appreciate the existence of sex-related challenges.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What challenges are associated with the menstruation in human beings?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Default"/>
              <w:widowControl/>
              <w:spacing w:before="0" w:after="0"/>
              <w:jc w:val="left"/>
              <w:rPr>
                <w:color w:themeColor="text1" w:val="000000"/>
                <w:sz w:val="22"/>
                <w:szCs w:val="22"/>
              </w:rPr>
            </w:pP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How best can we manage issues related to the menstrual cycle? 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discuss various challenges related to the menstrual cycle (pains, among other common challenges)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Discuss in groups management of issues related to menstrual cycle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b/>
                <w:i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Active Integrated Scie. Gr 7 T.G pg. 82-83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b/>
                <w:i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Active Integrated Scie. Gr 7 P.B pg.101-102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themeColor="text1" w:val="000000"/>
              </w:rPr>
            </w:pP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eastAsia="Calibri" w:cs="Times New Roman" w:ascii="Times New Roman" w:hAnsi="Times New Roman"/>
                <w:color w:val="FF0000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10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Fertilization – movement of perm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state the meaning of fertilization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process of movement of sperm during fertilization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fertilization in human beings.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does reproduction occur in human beings?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illustrations, charts and digital devices to observe animations showing fertilization and implantation (movement of the sperm).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83-84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pg.102-104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formation of zygote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Observe pictures of fertilization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process of formation of a zygote during fertilization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fertilization in human beings.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does reproduction occur in human beings?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illustrations, charts and digital devices to observe animations showing fertilization and implantation (formation of zygote).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83-84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pg.102-104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Implantation on uterus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Observe pictures of fertilization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process of implantation on uterus during fertilization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fertilization in human beings.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discuss the healthy living and nutrition during pregnancy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does reproduction occur in human beings?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illustrations, charts and digital devices to observe animations showing fertilization and implantation (its implantation on uterus).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84-85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pg.104-106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Implantation on uterus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Observe pictures of fertilization in human beings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process of implantation on uterus during fertilization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fertilization in human beings.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d) discuss the healthy living and nutrition during pregnancy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How does reproduction occur in human beings?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illustrations, charts and digital devices to observe animations showing fertilization and implantation (its implantation on uterus).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84-85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pg.104-106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11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Sex related challenges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Sensitize the community on sex related challenges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Identify sex related challenges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Make posters on sex related challenges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Appreciate the existence of sex related challenges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>What are some of the sex related challengers?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Make posters on sex related challenges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Sensitizing the community on sex related challenges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85-86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pg106-107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Project: </w:t>
            </w: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Making sanitary Towels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Identify locally available materials for making a homemade sanitary towel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Observe pictures on making a sanitary towel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Appreciate the importance of sanitary towel during menstrual cycle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>How can we make sanitary towels from locally available materials?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locally available materials in making sanitary towels for use at home.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86-87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pg.107-109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Project: </w:t>
            </w: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Making sanitary Towels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Identify locally available materials for making a homemade sanitary towel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Make a sanitary towel from locally available materials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Appreciate the importance of sanitary towel during menstrual cycle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>How can we make sanitary towels from locally available materials?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locally available materials in making sanitary towels for use at home.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86-87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pg.107-109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Project: </w:t>
            </w: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Making sanitary Towels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Identify locally available materials for making a homemade sanitary towel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Make a sanitary towel from locally available materials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ind w:hanging="360" w:left="286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Appreciate the importance of sanitary towel during menstrual cycle</w:t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>How can we make sanitary towels from locally available materials?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The learner is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locally available materials in making sanitary towels for use at home.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86-87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pg.107-109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269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12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Human Excretory System-Skin and Urinary System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Parts of a human skin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parts of the human skin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Draw the various parts of a human skin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skin excretion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  <w:t xml:space="preserve">1. Why is the skin important in humans?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use a chart/model, in groups to brainstorm on parts and functions of human skin (Hair, sweat glands and epidermis –avoid homeostatic functions of the skin).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the waste products excreted through the skin (salts and water) and kidneys (urine).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89-91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pg.110-111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Functions of Parts of a human skin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parts of the human skin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state the function of the various parts of the skin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skin excretion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Why is proper use of cosmetics important?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 for information and brainstorm on examples of cosmetics and their health effects on human body (e.g. skin lightening creams and lotions).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91-92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pg.111-112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Waste products excreted through the skin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parts of the human skin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discuss the waste products excreted through the skin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skin excretion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Why is proper use of cosmetics important?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in groups the waste products excreted through the skin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92-93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pg.112-113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Parts of a urinary system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parts human kidney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parts of the urinary system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kidney in life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Why is excretion important to the human body?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in groups using a chart brainstorm on the external parts and functions of the human kidney (Avoid details of the nephron and osmoregulation).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parts of the urinary system (External appearance of the kidney and vessels serving kidney, ureter, bladder, urethra)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93-94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pg.113-114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13</w:t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Functions of the urinary system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the external parts of the urinary system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functions of various parts of the urinary system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kidney in life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Why is excretion important to the human body?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in groups using a chart brainstorm on the external parts and functions of the human kidney (Avoid details of the nephron and osmoregulation).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parts of the urinary system (External appearance of the kidney and vessels serving kidney, ureter, bladder, urethra)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94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pg.114-115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Waste products excreted through the kidney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Identify the external parts of the urinary system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waste products excreted through the kidney.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kidney in life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Why is excretion important to the human body?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in groups using a chart brainstorm on the external parts and functions of the human kidney (Avoid details of the nephron and osmoregulation).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Discuss parts of the urinary system (External appearance of the kidney and vessels serving kidney, ureter, bladder, urethra)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pg.115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Causes of kidney disorder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observe pictures of various kidney disorders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causes of kidney disorders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kidney in life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Why is excretion important to the human body?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 for information on the causes and prevention of kidney disorders.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95-96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pg.115-116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14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prevention of kidney disorder</w:t>
            </w:r>
          </w:p>
        </w:tc>
        <w:tc>
          <w:tcPr>
            <w:tcW w:w="30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By the end of the lesson the learner should be able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a) observe pictures of various kidney disorders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b) describe the preventive measures for kidney disorders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c) appreciate the importance of the kidney in life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Why is excretion important to the human body?</w:t>
            </w:r>
          </w:p>
        </w:tc>
        <w:tc>
          <w:tcPr>
            <w:tcW w:w="241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Learners are guided to: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Search for information on the causes and prevention of kidney disorders.</w:t>
            </w:r>
          </w:p>
        </w:tc>
        <w:tc>
          <w:tcPr>
            <w:tcW w:w="26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Basic Laboratory Apparatus, equipment and selected specimens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salts and water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Course book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T.G pg. 96-97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en-US" w:eastAsia="en-US" w:bidi="ar-SA"/>
              </w:rPr>
              <w:t>Active Integrated Scie. Gr 7 P.B pg.117-118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Practical Work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Oral Questions and Answers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Assessment Rubrics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Checklist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Anecdotal Records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•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Written Test</w:t>
            </w:r>
          </w:p>
        </w:tc>
        <w:tc>
          <w:tcPr>
            <w:tcW w:w="5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593" w:hRule="atLeast"/>
          <w:cantSplit w:val="true"/>
        </w:trPr>
        <w:tc>
          <w:tcPr>
            <w:tcW w:w="5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14</w:t>
            </w:r>
          </w:p>
        </w:tc>
        <w:tc>
          <w:tcPr>
            <w:tcW w:w="15922" w:type="dxa"/>
            <w:gridSpan w:val="10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END TERM ASSESSMENT/CLOSING</w:t>
            </w:r>
          </w:p>
        </w:tc>
        <w:tc>
          <w:tcPr>
            <w:tcW w:w="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color w:val="0070C0"/>
          <w:sz w:val="70"/>
          <w:szCs w:val="70"/>
          <w:u w:val="thick"/>
        </w:rPr>
      </w:pPr>
      <w:r>
        <w:rPr/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orient="landscape" w:w="16838" w:h="11906"/>
      <w:pgMar w:left="284" w:right="253" w:gutter="0" w:header="0" w:top="450" w:footer="0" w:bottom="14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2109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a04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a041d"/>
    <w:rPr>
      <w:color w:themeColor="hyperlink" w:val="0563C1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721090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721090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a041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210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14</Pages>
  <Words>6127</Words>
  <Characters>30379</Characters>
  <CharactersWithSpaces>35643</CharactersWithSpaces>
  <Paragraphs>932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2023-12-05T14:54:00Z</dcterms:created>
  <dc:creator>TEACHERS PALACE</dc:creator>
  <dc:description/>
  <dc:language>en-US</dc:language>
  <cp:lastModifiedBy/>
  <dcterms:modified xsi:type="dcterms:W3CDTF">2025-01-08T19:01:16Z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